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F7" w:rsidRDefault="005536F7" w:rsidP="00553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Российская провинция  </w:t>
      </w:r>
      <w:r w:rsidRPr="005536F7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четверг, 30 января 2014 г.</w:t>
      </w:r>
    </w:p>
    <w:p w:rsidR="005536F7" w:rsidRPr="005536F7" w:rsidRDefault="005536F7" w:rsidP="00553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Documents and Settings\ADMIN\Рабочий стол\P17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P17103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2223397351897326693"/>
    <w:bookmarkEnd w:id="0"/>
    <w:p w:rsidR="005536F7" w:rsidRPr="005536F7" w:rsidRDefault="005536F7" w:rsidP="005536F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>
        <w:fldChar w:fldCharType="begin"/>
      </w:r>
      <w:r>
        <w:instrText xml:space="preserve"> INCLUDEPICTURE "http://1.bp.blogspot.com/-axXytG57Amw/UukZn4cpjzI/AAAAAAAAGCQ/RgjbffrOnBA/s1600/P1710320.JPG"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</w:p>
    <w:p w:rsidR="005536F7" w:rsidRPr="005536F7" w:rsidRDefault="005536F7" w:rsidP="005536F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 w:rsidRPr="005536F7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Про завтрак и обед</w:t>
      </w:r>
    </w:p>
    <w:p w:rsidR="005536F7" w:rsidRPr="005536F7" w:rsidRDefault="005536F7" w:rsidP="005536F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 w:rsidRPr="005536F7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единого мнения нет</w:t>
      </w:r>
    </w:p>
    <w:p w:rsidR="005536F7" w:rsidRPr="005536F7" w:rsidRDefault="005536F7" w:rsidP="005536F7">
      <w:pPr>
        <w:shd w:val="clear" w:color="auto" w:fill="FFFFFF"/>
        <w:spacing w:after="10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> </w:t>
      </w:r>
      <w:r w:rsidRPr="005536F7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ru-RU"/>
        </w:rPr>
        <w:t xml:space="preserve">Настоящие страсти разгорелись в последнее время в образовательных учреждениях области, которые заключили договоры с ООО «Подросток». Добавили масла и статьи в СМИ, утверждающие, что дети питанием крайне недовольны: блюда холодные, порции маленькие,  приготовлено невкусно. Заволновались и </w:t>
      </w:r>
      <w:proofErr w:type="spellStart"/>
      <w:r w:rsidRPr="005536F7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ru-RU"/>
        </w:rPr>
        <w:t>бузулукские</w:t>
      </w:r>
      <w:proofErr w:type="spellEnd"/>
      <w:r w:rsidRPr="005536F7"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ru-RU"/>
        </w:rPr>
        <w:t xml:space="preserve"> родители детсадовцев, так как с января «Подросток» обеспечивает горячим питанием по единому меню дошкольные учреждения. Мы уже писали об этом в одном из прошлых номеров. </w:t>
      </w:r>
      <w:bookmarkStart w:id="1" w:name="more"/>
      <w:bookmarkEnd w:id="1"/>
    </w:p>
    <w:p w:rsidR="005536F7" w:rsidRPr="005536F7" w:rsidRDefault="005536F7" w:rsidP="005536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 xml:space="preserve">Опасения </w:t>
      </w:r>
      <w:proofErr w:type="spellStart"/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>родителей-бузулучан</w:t>
      </w:r>
      <w:proofErr w:type="spellEnd"/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 xml:space="preserve"> оказались напрасны. Все заминки, возникшие </w:t>
      </w:r>
      <w:proofErr w:type="gramStart"/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>в первые</w:t>
      </w:r>
      <w:proofErr w:type="gramEnd"/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 xml:space="preserve"> дни, были устранены, а работа налажена в соответствии с требованиями. Губернатор области чётко выразил свою позицию по этому поводу. Он считает, что важно узнать мнение каждого школьника и родителя. Кроме того, распорядился ввести правовое регулирование наценки на школьное питание. Юрий Берг подверг резкой критике ценовую политику поставщика питания, которая ведёт к очевидному завышению цен на отдельные продукты. </w:t>
      </w:r>
    </w:p>
    <w:p w:rsidR="005536F7" w:rsidRPr="005536F7" w:rsidRDefault="005536F7" w:rsidP="005536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 xml:space="preserve">– В самые сжатые сроки должен быть наведён порядок, – сказал он. – Не вижу иного пути, кроме как ввести государственное регулирование наценки на питание для наших учащихся и воспитанников дошкольных </w:t>
      </w:r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lastRenderedPageBreak/>
        <w:t>образовательных учреждений. С этим же предложением выходит к нам прокуратура, и я считаю, что оно абсолютно здравое. Это будет особенно полезно в отношении поставщиков, которые ведут себя безответственно. </w:t>
      </w:r>
    </w:p>
    <w:p w:rsidR="005536F7" w:rsidRDefault="005536F7" w:rsidP="005536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 xml:space="preserve">В свете последних событий неоднократные внеплановые проверки столовых школ и детских садов </w:t>
      </w:r>
      <w:proofErr w:type="gramStart"/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>г</w:t>
      </w:r>
      <w:proofErr w:type="gramEnd"/>
      <w:r w:rsidRPr="005536F7"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  <w:t>. Бузулука должны тоже показать реальное положение дел. </w:t>
      </w:r>
    </w:p>
    <w:p w:rsidR="00347F5F" w:rsidRDefault="00347F5F" w:rsidP="005536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</w:p>
    <w:p w:rsidR="00347F5F" w:rsidRDefault="00347F5F" w:rsidP="005536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</w:p>
    <w:p w:rsidR="00347F5F" w:rsidRPr="005536F7" w:rsidRDefault="00347F5F" w:rsidP="005536F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6"/>
          <w:szCs w:val="26"/>
          <w:lang w:eastAsia="ru-RU"/>
        </w:rPr>
      </w:pPr>
    </w:p>
    <w:p w:rsidR="00CA772A" w:rsidRDefault="00347F5F">
      <w:r>
        <w:rPr>
          <w:noProof/>
          <w:lang w:eastAsia="ru-RU"/>
        </w:rPr>
        <w:drawing>
          <wp:inline distT="0" distB="0" distL="0" distR="0">
            <wp:extent cx="5765800" cy="4381500"/>
            <wp:effectExtent l="19050" t="0" r="6350" b="0"/>
            <wp:docPr id="6" name="Рисунок 6" descr="C:\Documents and Settings\ADMIN\Local Settings\Temporary Internet Files\Content.Word\квитанция АБРАМОВ АНТОН ПИСЬМО ДЕДУ МОРОЗ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квитанция АБРАМОВ АНТОН ПИСЬМО ДЕДУ МОРОЗ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36F7"/>
    <w:rsid w:val="000507A1"/>
    <w:rsid w:val="00347F5F"/>
    <w:rsid w:val="003621E6"/>
    <w:rsid w:val="005536F7"/>
    <w:rsid w:val="005A2459"/>
    <w:rsid w:val="00AB56D1"/>
    <w:rsid w:val="00CA772A"/>
    <w:rsid w:val="00DE1F3D"/>
    <w:rsid w:val="00F8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55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7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СОШ8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dcterms:created xsi:type="dcterms:W3CDTF">2014-02-10T03:19:00Z</dcterms:created>
  <dcterms:modified xsi:type="dcterms:W3CDTF">2014-02-10T03:33:00Z</dcterms:modified>
</cp:coreProperties>
</file>